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E106" w14:textId="77777777" w:rsidR="00F363EA" w:rsidRDefault="00000000">
      <w:pPr>
        <w:pStyle w:val="Heading1"/>
        <w:rPr>
          <w:sz w:val="28"/>
          <w:szCs w:val="28"/>
        </w:rPr>
      </w:pPr>
      <w:r>
        <w:rPr>
          <w:color w:val="000000"/>
          <w:sz w:val="28"/>
          <w:szCs w:val="28"/>
        </w:rPr>
        <w:t>Yallourn Madrigal Singers (Inc)</w:t>
      </w:r>
    </w:p>
    <w:p w14:paraId="782795AB" w14:textId="77777777" w:rsidR="00F363EA" w:rsidRDefault="00000000">
      <w:pPr>
        <w:pStyle w:val="Heading1"/>
        <w:rPr>
          <w:sz w:val="28"/>
          <w:szCs w:val="28"/>
        </w:rPr>
      </w:pPr>
      <w:r>
        <w:rPr>
          <w:color w:val="000000"/>
          <w:sz w:val="28"/>
          <w:szCs w:val="28"/>
        </w:rPr>
        <w:br/>
        <w:t>Child Safety Code of Conduct</w:t>
      </w:r>
    </w:p>
    <w:p w14:paraId="21A5AFF1" w14:textId="77777777" w:rsidR="00F363EA" w:rsidRDefault="00000000">
      <w:pPr>
        <w:pStyle w:val="Heading2"/>
        <w:rPr>
          <w:color w:val="000000"/>
          <w:sz w:val="28"/>
          <w:szCs w:val="28"/>
        </w:rPr>
      </w:pPr>
      <w:r>
        <w:rPr>
          <w:color w:val="000000"/>
          <w:sz w:val="28"/>
          <w:szCs w:val="28"/>
        </w:rPr>
        <w:t>Purpose</w:t>
      </w:r>
    </w:p>
    <w:p w14:paraId="6C5B7CE6" w14:textId="77777777" w:rsidR="00F363EA" w:rsidRDefault="00000000">
      <w:r>
        <w:t xml:space="preserve">This Child Safety Code of Conduct defines the expected behaviour of adults towards children and young people within the Yallourn Madrigal Singers (YMS). </w:t>
      </w:r>
    </w:p>
    <w:p w14:paraId="0CD38748" w14:textId="77777777" w:rsidR="00F363EA" w:rsidRDefault="00000000">
      <w:r>
        <w:t xml:space="preserve">All YMS members and any other adult involved in YMS activities must comply with the YMS Child Safety Code of Conduct. </w:t>
      </w:r>
    </w:p>
    <w:p w14:paraId="29F99539" w14:textId="77777777" w:rsidR="00F363EA" w:rsidRDefault="00000000">
      <w:pPr>
        <w:rPr>
          <w:highlight w:val="yellow"/>
        </w:rPr>
      </w:pPr>
      <w:r>
        <w:t xml:space="preserve">The Child Safety Code of Conduct applies to all physical and online environments used by children within YMS. </w:t>
      </w:r>
    </w:p>
    <w:p w14:paraId="66DE6ACB" w14:textId="77777777" w:rsidR="00F363EA" w:rsidRDefault="00F363EA">
      <w:pPr>
        <w:rPr>
          <w:rFonts w:asciiTheme="majorHAnsi" w:eastAsiaTheme="majorEastAsia" w:hAnsiTheme="majorHAnsi" w:cs="Times New Roman (Headings CS)"/>
          <w:b/>
          <w:color w:val="000000"/>
          <w:sz w:val="28"/>
          <w:szCs w:val="28"/>
        </w:rPr>
      </w:pPr>
    </w:p>
    <w:p w14:paraId="7DB3EBB2" w14:textId="77777777" w:rsidR="00F363EA" w:rsidRDefault="00000000">
      <w:pPr>
        <w:rPr>
          <w:rFonts w:asciiTheme="majorHAnsi" w:eastAsiaTheme="majorEastAsia" w:hAnsiTheme="majorHAnsi" w:cs="Times New Roman (Headings CS)"/>
          <w:b/>
          <w:color w:val="000000"/>
          <w:sz w:val="28"/>
          <w:szCs w:val="28"/>
        </w:rPr>
      </w:pPr>
      <w:r>
        <w:rPr>
          <w:rFonts w:eastAsiaTheme="majorEastAsia" w:cs="Times New Roman (Headings CS)"/>
          <w:b/>
          <w:color w:val="000000"/>
          <w:sz w:val="28"/>
          <w:szCs w:val="28"/>
        </w:rPr>
        <w:t>Related Documents</w:t>
      </w:r>
    </w:p>
    <w:p w14:paraId="7A6618D3" w14:textId="77777777" w:rsidR="00F363EA" w:rsidRDefault="00000000">
      <w:pPr>
        <w:rPr>
          <w:rFonts w:asciiTheme="majorHAnsi" w:eastAsiaTheme="majorEastAsia" w:hAnsiTheme="majorHAnsi" w:cs="Times New Roman (Headings CS)"/>
          <w:color w:val="000000"/>
          <w:szCs w:val="22"/>
        </w:rPr>
      </w:pPr>
      <w:r>
        <w:rPr>
          <w:rFonts w:eastAsiaTheme="majorEastAsia" w:cs="Times New Roman (Headings CS)"/>
          <w:color w:val="000000"/>
          <w:szCs w:val="22"/>
        </w:rPr>
        <w:t>Yallourn Madrigal Singers Child Safety Policy</w:t>
      </w:r>
    </w:p>
    <w:p w14:paraId="39D35EF3" w14:textId="77777777" w:rsidR="00F363EA" w:rsidRDefault="00000000">
      <w:pPr>
        <w:rPr>
          <w:rFonts w:asciiTheme="majorHAnsi" w:eastAsiaTheme="majorEastAsia" w:hAnsiTheme="majorHAnsi" w:cs="Times New Roman (Headings CS)"/>
          <w:color w:val="000000"/>
          <w:szCs w:val="22"/>
        </w:rPr>
      </w:pPr>
      <w:r>
        <w:rPr>
          <w:rFonts w:eastAsiaTheme="majorEastAsia" w:cs="Times New Roman (Headings CS)"/>
          <w:color w:val="000000"/>
          <w:szCs w:val="22"/>
        </w:rPr>
        <w:t>Yallourn Madrigal Singers Reportable Conduct Policy</w:t>
      </w:r>
    </w:p>
    <w:p w14:paraId="7CEE5356" w14:textId="77777777" w:rsidR="00F363EA" w:rsidRDefault="00F363EA">
      <w:pPr>
        <w:rPr>
          <w:rFonts w:asciiTheme="majorHAnsi" w:eastAsiaTheme="majorEastAsia" w:hAnsiTheme="majorHAnsi" w:cs="Times New Roman (Headings CS)"/>
          <w:color w:val="000000"/>
          <w:szCs w:val="22"/>
        </w:rPr>
      </w:pPr>
    </w:p>
    <w:p w14:paraId="5DFFF9E2" w14:textId="77777777" w:rsidR="00F363EA" w:rsidRDefault="00000000">
      <w:pPr>
        <w:rPr>
          <w:rFonts w:asciiTheme="majorHAnsi" w:eastAsiaTheme="majorEastAsia" w:hAnsiTheme="majorHAnsi" w:cs="Times New Roman (Headings CS)"/>
          <w:b/>
          <w:color w:val="000000"/>
          <w:sz w:val="28"/>
          <w:szCs w:val="28"/>
        </w:rPr>
      </w:pPr>
      <w:r>
        <w:rPr>
          <w:rFonts w:eastAsiaTheme="majorEastAsia" w:cs="Times New Roman (Headings CS)"/>
          <w:b/>
          <w:color w:val="000000"/>
          <w:sz w:val="28"/>
          <w:szCs w:val="28"/>
        </w:rPr>
        <w:t>Acceptance of this Policy</w:t>
      </w:r>
    </w:p>
    <w:p w14:paraId="402245D1" w14:textId="77777777" w:rsidR="00F363EA" w:rsidRDefault="00000000">
      <w:pPr>
        <w:rPr>
          <w:highlight w:val="yellow"/>
        </w:rPr>
      </w:pPr>
      <w:r>
        <w:t xml:space="preserve">All members of the YMS must comply with this policy as a condition of membership of the YMS.   </w:t>
      </w:r>
    </w:p>
    <w:p w14:paraId="7DDD4048" w14:textId="77777777" w:rsidR="00F363EA" w:rsidRDefault="00F363EA">
      <w:pPr>
        <w:pStyle w:val="Heading2"/>
        <w:rPr>
          <w:color w:val="000000"/>
          <w:sz w:val="28"/>
          <w:szCs w:val="28"/>
        </w:rPr>
      </w:pPr>
    </w:p>
    <w:p w14:paraId="2BF816CC" w14:textId="77777777" w:rsidR="00F363EA" w:rsidRDefault="00000000">
      <w:pPr>
        <w:pStyle w:val="Heading2"/>
      </w:pPr>
      <w:r>
        <w:rPr>
          <w:color w:val="000000"/>
          <w:sz w:val="28"/>
          <w:szCs w:val="28"/>
        </w:rPr>
        <w:t>Acceptable behaviours</w:t>
      </w:r>
    </w:p>
    <w:p w14:paraId="678F67B3" w14:textId="77777777" w:rsidR="00F363EA" w:rsidRDefault="00000000">
      <w:r>
        <w:t xml:space="preserve">As a YMS member, I am responsible to support and promote the safety of children participating in YMS activities. </w:t>
      </w:r>
    </w:p>
    <w:p w14:paraId="038A24D5" w14:textId="77777777" w:rsidR="00F363EA" w:rsidRDefault="00000000">
      <w:r>
        <w:t>I will;</w:t>
      </w:r>
    </w:p>
    <w:p w14:paraId="65B3BAF2" w14:textId="77777777" w:rsidR="00F363EA" w:rsidRDefault="00000000">
      <w:pPr>
        <w:pStyle w:val="Bullet1"/>
        <w:spacing w:after="0"/>
      </w:pPr>
      <w:r>
        <w:t>uphold our YMS commitment to child safety at all times and adhere to our Child Safety Policy and this Code of Conduct;</w:t>
      </w:r>
    </w:p>
    <w:p w14:paraId="3B17BF44" w14:textId="77777777" w:rsidR="00F363EA" w:rsidRDefault="00000000">
      <w:pPr>
        <w:pStyle w:val="Bullet1"/>
        <w:spacing w:after="0"/>
      </w:pPr>
      <w:r>
        <w:t>treat children and families with respect in our YMS environment and outside our environment as part of normal social and community activities;</w:t>
      </w:r>
    </w:p>
    <w:p w14:paraId="19115604" w14:textId="77777777" w:rsidR="00F363EA" w:rsidRDefault="00000000">
      <w:pPr>
        <w:pStyle w:val="Bullet1"/>
        <w:spacing w:after="0"/>
      </w:pPr>
      <w:r>
        <w:t>ensure, so far as practicable, that adults are not alone with a child.  One-to-one interactions between an adult and a child must be in an open space or in line of sight of another adult;</w:t>
      </w:r>
    </w:p>
    <w:p w14:paraId="491DA7C7" w14:textId="6AC710AB" w:rsidR="00F363EA" w:rsidRDefault="00000000">
      <w:pPr>
        <w:pStyle w:val="Bullet1"/>
        <w:spacing w:after="0"/>
      </w:pPr>
      <w:r>
        <w:t>listen and respond to the views and concerns of children, particularly if they disclose that they or another child has been abused or are worried about their safety or the safety of another child;</w:t>
      </w:r>
    </w:p>
    <w:p w14:paraId="11BA4C58" w14:textId="77777777" w:rsidR="00F363EA" w:rsidRDefault="00000000">
      <w:pPr>
        <w:pStyle w:val="Bullet1"/>
        <w:spacing w:after="0"/>
      </w:pPr>
      <w:r>
        <w:t>report any allegations of child abuse or other child safety concerns to the President of the YMS or the Musical Director, or any member of the YMS Executive;</w:t>
      </w:r>
    </w:p>
    <w:p w14:paraId="330F97A6" w14:textId="77777777" w:rsidR="00F363EA" w:rsidRDefault="00000000">
      <w:pPr>
        <w:pStyle w:val="Bullet1"/>
        <w:spacing w:after="0"/>
      </w:pPr>
      <w:r>
        <w:t>promote the cultural safety, participation and empowerment of Aboriginal children, children with culturally and/or linguistically diverse backgrounds, children with a disability, and lesbian, gay, bisexual, transgender, intersex, or queer (LGBTIQ+) children;</w:t>
      </w:r>
    </w:p>
    <w:p w14:paraId="7839804F" w14:textId="77777777" w:rsidR="00F363EA" w:rsidRDefault="00000000">
      <w:pPr>
        <w:pStyle w:val="Bullet1"/>
        <w:spacing w:after="0"/>
      </w:pPr>
      <w:r>
        <w:t xml:space="preserve">understand and comply with all reporting and disclosure obligations (including mandatory reporting) in line with our Child Safety Reporting Policy and procedures; </w:t>
      </w:r>
    </w:p>
    <w:p w14:paraId="50FC6211" w14:textId="77777777" w:rsidR="00F363EA" w:rsidRDefault="00000000">
      <w:pPr>
        <w:pStyle w:val="Bullet1"/>
      </w:pPr>
      <w:r>
        <w:t>if child abuse is suspected, ensure as quickly as possible that the child is safe and protected from harm.</w:t>
      </w:r>
    </w:p>
    <w:p w14:paraId="7D4AFA51" w14:textId="77777777" w:rsidR="00F363EA" w:rsidRDefault="00000000">
      <w:pPr>
        <w:pStyle w:val="Heading2"/>
        <w:rPr>
          <w:color w:val="000000"/>
          <w:sz w:val="28"/>
          <w:szCs w:val="28"/>
        </w:rPr>
      </w:pPr>
      <w:r>
        <w:rPr>
          <w:color w:val="000000"/>
          <w:sz w:val="28"/>
          <w:szCs w:val="28"/>
        </w:rPr>
        <w:t>Unacceptable behaviours</w:t>
      </w:r>
    </w:p>
    <w:p w14:paraId="4071F4F4" w14:textId="77777777" w:rsidR="00F363EA" w:rsidRDefault="00000000">
      <w:r>
        <w:t>As a member of our YMS community I will not;</w:t>
      </w:r>
    </w:p>
    <w:p w14:paraId="6ECF1479" w14:textId="77777777" w:rsidR="00F363EA" w:rsidRDefault="00000000">
      <w:pPr>
        <w:pStyle w:val="Bullet1"/>
        <w:spacing w:after="0"/>
      </w:pPr>
      <w:r>
        <w:lastRenderedPageBreak/>
        <w:t>ignore or disregard any concerns, suspicions or disclosures of child abuse or harm;</w:t>
      </w:r>
    </w:p>
    <w:p w14:paraId="19514C03" w14:textId="77777777" w:rsidR="00F363EA" w:rsidRDefault="00000000">
      <w:pPr>
        <w:pStyle w:val="Bullet1"/>
        <w:spacing w:after="0"/>
      </w:pPr>
      <w:r>
        <w:t>develop a relationship with any child that could be seen as favouritism or which could amount to ‘grooming’ behaviour (for example, by offering gifts);</w:t>
      </w:r>
    </w:p>
    <w:p w14:paraId="5EDDD1D9" w14:textId="77777777" w:rsidR="00F363EA" w:rsidRDefault="00000000">
      <w:pPr>
        <w:pStyle w:val="Bullet1"/>
        <w:spacing w:after="0"/>
      </w:pPr>
      <w:r>
        <w:t>display behaviours or engage with a child in ways that are not justified by the context;</w:t>
      </w:r>
    </w:p>
    <w:p w14:paraId="7EC86BF6" w14:textId="77777777" w:rsidR="00F363EA" w:rsidRDefault="00000000">
      <w:pPr>
        <w:pStyle w:val="Bullet1"/>
        <w:spacing w:after="0"/>
      </w:pPr>
      <w:r>
        <w:t>ignore another adult’s overly familiar or inappropriate behaviour towards a child;</w:t>
      </w:r>
    </w:p>
    <w:p w14:paraId="69E2BF6A" w14:textId="77777777" w:rsidR="00F363EA" w:rsidRDefault="00000000">
      <w:pPr>
        <w:pStyle w:val="Bullet1"/>
        <w:spacing w:after="0"/>
      </w:pPr>
      <w:r>
        <w:t xml:space="preserve">discuss intimate topics or use sexualised language;  </w:t>
      </w:r>
    </w:p>
    <w:p w14:paraId="3AD639DF" w14:textId="77777777" w:rsidR="00F363EA" w:rsidRDefault="00000000">
      <w:pPr>
        <w:pStyle w:val="Bullet1"/>
        <w:spacing w:after="0"/>
      </w:pPr>
      <w:r>
        <w:t>treat a child unfavourably because of their disability, age, gender, race, culture, vulnerability, sexuality or ethnicity;</w:t>
      </w:r>
    </w:p>
    <w:p w14:paraId="4776FD39" w14:textId="77777777" w:rsidR="00F363EA" w:rsidRDefault="00000000">
      <w:pPr>
        <w:pStyle w:val="Bullet1"/>
        <w:spacing w:after="0"/>
      </w:pPr>
      <w:r>
        <w:t xml:space="preserve">communicate directly with a child through personal or private contact channels (including by social media, email, instant messaging, texting, etc); </w:t>
      </w:r>
    </w:p>
    <w:p w14:paraId="3ADD4C0C" w14:textId="5033B582" w:rsidR="00F363EA" w:rsidRDefault="00000000">
      <w:pPr>
        <w:pStyle w:val="Bullet1"/>
        <w:spacing w:after="0"/>
      </w:pPr>
      <w:r>
        <w:t xml:space="preserve">photograph or video a child in a YMS environment; </w:t>
      </w:r>
      <w:r>
        <w:rPr>
          <w:sz w:val="18"/>
          <w:szCs w:val="18"/>
        </w:rPr>
        <w:t>(T</w:t>
      </w:r>
      <w:r>
        <w:rPr>
          <w:rFonts w:eastAsiaTheme="majorEastAsia" w:cs="Times New Roman (Headings CS)"/>
          <w:color w:val="000000"/>
          <w:sz w:val="18"/>
          <w:szCs w:val="18"/>
        </w:rPr>
        <w:t>his prohibition does not apply to photographs or videos commissioned by the YMS Executive and for which permission has been obtained from the child’s parent / guardian and from the child).</w:t>
      </w:r>
    </w:p>
    <w:p w14:paraId="56BB481E" w14:textId="77777777" w:rsidR="00F363EA" w:rsidRDefault="00000000">
      <w:pPr>
        <w:pStyle w:val="Bullet1"/>
        <w:spacing w:after="0"/>
      </w:pPr>
      <w:r>
        <w:t xml:space="preserve">consume alcohol or take illicit drugs in the YMS environment where children are present </w:t>
      </w:r>
    </w:p>
    <w:p w14:paraId="69CA85FB" w14:textId="77777777" w:rsidR="00F363EA" w:rsidRDefault="00F363EA">
      <w:pPr>
        <w:pStyle w:val="Bullet1"/>
        <w:numPr>
          <w:ilvl w:val="0"/>
          <w:numId w:val="0"/>
        </w:numPr>
        <w:spacing w:after="0"/>
        <w:ind w:left="720"/>
        <w:rPr>
          <w:rFonts w:asciiTheme="majorHAnsi" w:eastAsiaTheme="majorEastAsia" w:hAnsiTheme="majorHAnsi" w:cs="Times New Roman (Headings CS)"/>
          <w:color w:val="000000"/>
          <w:sz w:val="18"/>
          <w:szCs w:val="18"/>
        </w:rPr>
      </w:pPr>
    </w:p>
    <w:p w14:paraId="1982DB48" w14:textId="77777777" w:rsidR="00F363EA" w:rsidRDefault="00000000">
      <w:pPr>
        <w:pStyle w:val="Heading2"/>
        <w:rPr>
          <w:color w:val="000000"/>
          <w:sz w:val="28"/>
          <w:szCs w:val="28"/>
        </w:rPr>
      </w:pPr>
      <w:r>
        <w:rPr>
          <w:color w:val="000000"/>
          <w:sz w:val="28"/>
          <w:szCs w:val="28"/>
        </w:rPr>
        <w:t>Breaches of the YMS Child Safety Code of Conduct</w:t>
      </w:r>
    </w:p>
    <w:p w14:paraId="4C231E9D" w14:textId="77777777" w:rsidR="00F363EA" w:rsidRDefault="00000000">
      <w:r>
        <w:t>Any member of YMS who breaches this Child Safety Code of Conduct may be subject to disciplinary procedures.</w:t>
      </w:r>
    </w:p>
    <w:p w14:paraId="7A5A557B" w14:textId="77777777" w:rsidR="00F363EA" w:rsidRDefault="00000000">
      <w:r>
        <w:t xml:space="preserve">In instances where a reportable allegation has been made, the matter will be managed in accordance with the YMS Reportable Conduct Policy and will be subject to referral to Victoria Police. Further information is in the YMS Reportable Conduct Policy.  </w:t>
      </w:r>
    </w:p>
    <w:p w14:paraId="768E57D3" w14:textId="77777777" w:rsidR="00F363EA" w:rsidRDefault="00000000">
      <w:pPr>
        <w:jc w:val="both"/>
      </w:pPr>
      <w:r>
        <w:t xml:space="preserve">All breaches and suspected breaches of the YMS Child Safety Code of Conduct must be reported to the President, Musical Director or member of the YMS Executive.  Failure to so report will be regarded as a breach of this policy. </w:t>
      </w:r>
    </w:p>
    <w:p w14:paraId="4DCC3B81" w14:textId="77777777" w:rsidR="00F363EA" w:rsidRDefault="00F363EA">
      <w:pPr>
        <w:jc w:val="both"/>
      </w:pPr>
    </w:p>
    <w:p w14:paraId="2F139576" w14:textId="77777777" w:rsidR="00F363EA" w:rsidRDefault="00000000">
      <w:pPr>
        <w:pStyle w:val="Heading2"/>
        <w:rPr>
          <w:color w:val="000000"/>
          <w:sz w:val="28"/>
          <w:szCs w:val="28"/>
        </w:rPr>
      </w:pPr>
      <w:r>
        <w:rPr>
          <w:color w:val="000000"/>
          <w:sz w:val="28"/>
          <w:szCs w:val="28"/>
        </w:rPr>
        <w:t>Acceptance</w:t>
      </w:r>
    </w:p>
    <w:p w14:paraId="1D59A24A" w14:textId="77777777" w:rsidR="00F363EA" w:rsidRDefault="00000000">
      <w:pPr>
        <w:rPr>
          <w:rFonts w:asciiTheme="majorHAnsi" w:eastAsiaTheme="majorEastAsia" w:hAnsiTheme="majorHAnsi" w:cs="Times New Roman (Headings CS)"/>
          <w:color w:val="000000"/>
          <w:szCs w:val="22"/>
        </w:rPr>
      </w:pPr>
      <w:r>
        <w:rPr>
          <w:rFonts w:eastAsiaTheme="majorEastAsia" w:cs="Times New Roman (Headings CS)"/>
          <w:color w:val="000000"/>
          <w:szCs w:val="22"/>
        </w:rPr>
        <w:t xml:space="preserve">I acknowledge I have read and understand the Yallourn Madrigal Singers Child Safety Code of Conduct and agree that I will comply with the Code of Conduct. </w:t>
      </w:r>
    </w:p>
    <w:p w14:paraId="12B3C33B" w14:textId="77777777" w:rsidR="00F363EA" w:rsidRDefault="00F363EA"/>
    <w:p w14:paraId="155579D0" w14:textId="77777777" w:rsidR="00F363EA" w:rsidRDefault="00000000">
      <w:r>
        <w:t xml:space="preserve">YMS Member </w:t>
      </w:r>
      <w:proofErr w:type="gramStart"/>
      <w:r>
        <w:t xml:space="preserve">acceptance  </w:t>
      </w:r>
      <w:r>
        <w:tab/>
      </w:r>
      <w:proofErr w:type="gramEnd"/>
      <w:r>
        <w:t>(</w:t>
      </w:r>
      <w:proofErr w:type="gramStart"/>
      <w:r>
        <w:t xml:space="preserve">Name)   </w:t>
      </w:r>
      <w:proofErr w:type="gramEnd"/>
      <w:r>
        <w:t xml:space="preserve">       ___________________________________</w:t>
      </w:r>
    </w:p>
    <w:p w14:paraId="0B2EF011" w14:textId="77777777" w:rsidR="00F363EA" w:rsidRDefault="00F363EA"/>
    <w:p w14:paraId="22BC64F0" w14:textId="77777777" w:rsidR="00F363EA" w:rsidRDefault="00000000">
      <w:r>
        <w:t xml:space="preserve"> </w:t>
      </w:r>
      <w:r>
        <w:tab/>
      </w:r>
      <w:r>
        <w:tab/>
      </w:r>
      <w:r>
        <w:tab/>
      </w:r>
      <w:r>
        <w:tab/>
        <w:t>(</w:t>
      </w:r>
      <w:proofErr w:type="gramStart"/>
      <w:r>
        <w:t xml:space="preserve">Signature)   </w:t>
      </w:r>
      <w:proofErr w:type="gramEnd"/>
      <w:r>
        <w:t>____________________________________</w:t>
      </w:r>
    </w:p>
    <w:p w14:paraId="30791DD6" w14:textId="77777777" w:rsidR="00F363EA" w:rsidRDefault="00F363EA"/>
    <w:p w14:paraId="317A5BA2" w14:textId="77777777" w:rsidR="00F363EA" w:rsidRDefault="00000000">
      <w:pPr>
        <w:rPr>
          <w:rFonts w:asciiTheme="majorHAnsi" w:eastAsiaTheme="majorEastAsia" w:hAnsiTheme="majorHAnsi" w:cs="Times New Roman (Headings CS)"/>
          <w:b/>
          <w:color w:val="000000"/>
          <w:sz w:val="28"/>
          <w:szCs w:val="28"/>
        </w:rPr>
      </w:pPr>
      <w:r>
        <w:rPr>
          <w:rFonts w:eastAsiaTheme="majorEastAsia" w:cs="Times New Roman (Headings CS)"/>
          <w:b/>
          <w:color w:val="000000"/>
          <w:sz w:val="28"/>
          <w:szCs w:val="28"/>
        </w:rPr>
        <w:tab/>
      </w:r>
      <w:r>
        <w:rPr>
          <w:rFonts w:eastAsiaTheme="majorEastAsia" w:cs="Times New Roman (Headings CS)"/>
          <w:b/>
          <w:color w:val="000000"/>
          <w:sz w:val="28"/>
          <w:szCs w:val="28"/>
        </w:rPr>
        <w:tab/>
      </w:r>
      <w:r>
        <w:rPr>
          <w:rFonts w:eastAsiaTheme="majorEastAsia" w:cs="Times New Roman (Headings CS)"/>
          <w:b/>
          <w:color w:val="000000"/>
          <w:sz w:val="28"/>
          <w:szCs w:val="28"/>
        </w:rPr>
        <w:tab/>
      </w:r>
      <w:r>
        <w:rPr>
          <w:rFonts w:eastAsiaTheme="majorEastAsia" w:cs="Times New Roman (Headings CS)"/>
          <w:b/>
          <w:color w:val="000000"/>
          <w:sz w:val="28"/>
          <w:szCs w:val="28"/>
        </w:rPr>
        <w:tab/>
      </w:r>
      <w:r>
        <w:rPr>
          <w:rFonts w:eastAsiaTheme="majorEastAsia" w:cs="Times New Roman (Headings CS)"/>
          <w:color w:val="000000"/>
          <w:sz w:val="24"/>
        </w:rPr>
        <w:t>(</w:t>
      </w:r>
      <w:proofErr w:type="gramStart"/>
      <w:r>
        <w:rPr>
          <w:rFonts w:eastAsiaTheme="majorEastAsia" w:cs="Times New Roman (Headings CS)"/>
          <w:color w:val="000000"/>
          <w:sz w:val="24"/>
        </w:rPr>
        <w:t>Date)</w:t>
      </w:r>
      <w:r>
        <w:rPr>
          <w:rFonts w:eastAsiaTheme="majorEastAsia" w:cs="Times New Roman (Headings CS)"/>
          <w:color w:val="000000"/>
          <w:sz w:val="28"/>
          <w:szCs w:val="28"/>
        </w:rPr>
        <w:t xml:space="preserve">   </w:t>
      </w:r>
      <w:proofErr w:type="gramEnd"/>
      <w:r>
        <w:rPr>
          <w:rFonts w:eastAsiaTheme="majorEastAsia" w:cs="Times New Roman (Headings CS)"/>
          <w:color w:val="000000"/>
          <w:sz w:val="28"/>
          <w:szCs w:val="28"/>
        </w:rPr>
        <w:t xml:space="preserve">    _________________</w:t>
      </w:r>
    </w:p>
    <w:p w14:paraId="3E1A14DE" w14:textId="77777777" w:rsidR="00F363EA" w:rsidRDefault="00F363EA">
      <w:pPr>
        <w:rPr>
          <w:rFonts w:asciiTheme="majorHAnsi" w:eastAsiaTheme="majorEastAsia" w:hAnsiTheme="majorHAnsi" w:cs="Times New Roman (Headings CS)"/>
          <w:color w:val="000000"/>
          <w:sz w:val="28"/>
          <w:szCs w:val="28"/>
        </w:rPr>
      </w:pPr>
    </w:p>
    <w:p w14:paraId="099F5946" w14:textId="77777777" w:rsidR="00F363EA" w:rsidRDefault="00000000">
      <w:pPr>
        <w:pStyle w:val="Heading2"/>
      </w:pPr>
      <w:r>
        <w:rPr>
          <w:color w:val="000000"/>
          <w:sz w:val="28"/>
          <w:szCs w:val="28"/>
        </w:rPr>
        <w:t>Document Approval and review</w:t>
      </w:r>
    </w:p>
    <w:tbl>
      <w:tblPr>
        <w:tblStyle w:val="PlainTable1"/>
        <w:tblW w:w="9196" w:type="dxa"/>
        <w:tblLayout w:type="fixed"/>
        <w:tblLook w:val="06A0" w:firstRow="1" w:lastRow="0" w:firstColumn="1" w:lastColumn="0" w:noHBand="1" w:noVBand="1"/>
      </w:tblPr>
      <w:tblGrid>
        <w:gridCol w:w="2263"/>
        <w:gridCol w:w="6933"/>
      </w:tblGrid>
      <w:tr w:rsidR="00F363EA" w14:paraId="7E984719" w14:textId="77777777" w:rsidTr="00F363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000000"/>
              <w:left w:val="single" w:sz="4" w:space="0" w:color="000000"/>
              <w:bottom w:val="single" w:sz="4" w:space="0" w:color="000000"/>
              <w:right w:val="single" w:sz="4" w:space="0" w:color="000000"/>
            </w:tcBorders>
          </w:tcPr>
          <w:p w14:paraId="413096FD" w14:textId="77777777" w:rsidR="00F363EA" w:rsidRDefault="00000000">
            <w:pPr>
              <w:widowControl w:val="0"/>
              <w:spacing w:before="60" w:after="60"/>
              <w:rPr>
                <w:rFonts w:ascii="Arial" w:eastAsia="Arial" w:hAnsi="Arial"/>
              </w:rPr>
            </w:pPr>
            <w:r>
              <w:rPr>
                <w:rFonts w:eastAsia="Arial"/>
              </w:rPr>
              <w:t>Created date</w:t>
            </w:r>
          </w:p>
        </w:tc>
        <w:tc>
          <w:tcPr>
            <w:tcW w:w="6932" w:type="dxa"/>
            <w:tcBorders>
              <w:top w:val="single" w:sz="4" w:space="0" w:color="000000"/>
              <w:left w:val="single" w:sz="4" w:space="0" w:color="000000"/>
              <w:bottom w:val="single" w:sz="4" w:space="0" w:color="000000"/>
              <w:right w:val="single" w:sz="4" w:space="0" w:color="000000"/>
            </w:tcBorders>
          </w:tcPr>
          <w:p w14:paraId="001D4979" w14:textId="77777777" w:rsidR="00F363EA" w:rsidRDefault="00000000">
            <w:pPr>
              <w:widowControl w:val="0"/>
              <w:spacing w:before="60" w:after="60"/>
              <w:cnfStyle w:val="100000000000" w:firstRow="1" w:lastRow="0" w:firstColumn="0" w:lastColumn="0" w:oddVBand="0" w:evenVBand="0" w:oddHBand="0" w:evenHBand="0" w:firstRowFirstColumn="0" w:firstRowLastColumn="0" w:lastRowFirstColumn="0" w:lastRowLastColumn="0"/>
              <w:rPr>
                <w:rFonts w:ascii="Arial" w:eastAsia="Arial" w:hAnsi="Arial"/>
                <w:b w:val="0"/>
                <w:bCs w:val="0"/>
              </w:rPr>
            </w:pPr>
            <w:r>
              <w:rPr>
                <w:rFonts w:eastAsia="Arial"/>
                <w:b w:val="0"/>
                <w:bCs w:val="0"/>
              </w:rPr>
              <w:t>July 2026</w:t>
            </w:r>
          </w:p>
        </w:tc>
      </w:tr>
      <w:tr w:rsidR="00F363EA" w14:paraId="4289CAA0" w14:textId="77777777" w:rsidTr="00F363EA">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000000"/>
              <w:left w:val="single" w:sz="4" w:space="0" w:color="000000"/>
              <w:bottom w:val="single" w:sz="4" w:space="0" w:color="000000"/>
              <w:right w:val="single" w:sz="4" w:space="0" w:color="000000"/>
            </w:tcBorders>
          </w:tcPr>
          <w:p w14:paraId="32EC875D" w14:textId="77777777" w:rsidR="00F363EA" w:rsidRDefault="00000000">
            <w:pPr>
              <w:widowControl w:val="0"/>
              <w:spacing w:before="60" w:after="60"/>
              <w:rPr>
                <w:rFonts w:ascii="Arial" w:eastAsia="Arial" w:hAnsi="Arial"/>
              </w:rPr>
            </w:pPr>
            <w:r>
              <w:rPr>
                <w:rFonts w:eastAsia="Arial"/>
              </w:rPr>
              <w:t>Endorsed by</w:t>
            </w:r>
          </w:p>
        </w:tc>
        <w:tc>
          <w:tcPr>
            <w:tcW w:w="6932" w:type="dxa"/>
            <w:tcBorders>
              <w:top w:val="single" w:sz="4" w:space="0" w:color="000000"/>
              <w:left w:val="single" w:sz="4" w:space="0" w:color="000000"/>
              <w:bottom w:val="single" w:sz="4" w:space="0" w:color="000000"/>
              <w:right w:val="single" w:sz="4" w:space="0" w:color="000000"/>
            </w:tcBorders>
          </w:tcPr>
          <w:p w14:paraId="3711D79F" w14:textId="77777777" w:rsidR="00F363EA" w:rsidRDefault="00000000">
            <w:pPr>
              <w:widowControl w:val="0"/>
              <w:spacing w:before="60" w:after="60"/>
              <w:cnfStyle w:val="000000000000" w:firstRow="0" w:lastRow="0" w:firstColumn="0" w:lastColumn="0" w:oddVBand="0" w:evenVBand="0" w:oddHBand="0" w:evenHBand="0" w:firstRowFirstColumn="0" w:firstRowLastColumn="0" w:lastRowFirstColumn="0" w:lastRowLastColumn="0"/>
              <w:rPr>
                <w:rFonts w:ascii="Arial" w:eastAsia="Arial" w:hAnsi="Arial"/>
              </w:rPr>
            </w:pPr>
            <w:r>
              <w:rPr>
                <w:rFonts w:eastAsia="Arial"/>
              </w:rPr>
              <w:t>YMS Committee</w:t>
            </w:r>
          </w:p>
        </w:tc>
      </w:tr>
      <w:tr w:rsidR="00F363EA" w14:paraId="2F90EC15" w14:textId="77777777" w:rsidTr="00F363EA">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000000"/>
              <w:left w:val="single" w:sz="4" w:space="0" w:color="000000"/>
              <w:bottom w:val="single" w:sz="4" w:space="0" w:color="000000"/>
              <w:right w:val="single" w:sz="4" w:space="0" w:color="000000"/>
            </w:tcBorders>
          </w:tcPr>
          <w:p w14:paraId="3B2F2A20" w14:textId="77777777" w:rsidR="00F363EA" w:rsidRDefault="00000000">
            <w:pPr>
              <w:widowControl w:val="0"/>
              <w:spacing w:before="60" w:after="60"/>
              <w:rPr>
                <w:rFonts w:ascii="Arial" w:eastAsia="Arial" w:hAnsi="Arial"/>
              </w:rPr>
            </w:pPr>
            <w:r>
              <w:rPr>
                <w:rFonts w:eastAsia="Arial"/>
              </w:rPr>
              <w:t>Endorsed on</w:t>
            </w:r>
          </w:p>
        </w:tc>
        <w:tc>
          <w:tcPr>
            <w:tcW w:w="6932" w:type="dxa"/>
            <w:tcBorders>
              <w:top w:val="single" w:sz="4" w:space="0" w:color="000000"/>
              <w:left w:val="single" w:sz="4" w:space="0" w:color="000000"/>
              <w:bottom w:val="single" w:sz="4" w:space="0" w:color="000000"/>
              <w:right w:val="single" w:sz="4" w:space="0" w:color="000000"/>
            </w:tcBorders>
          </w:tcPr>
          <w:p w14:paraId="1B6FEAD7" w14:textId="77777777" w:rsidR="00F363EA" w:rsidRDefault="00000000">
            <w:pPr>
              <w:widowControl w:val="0"/>
              <w:spacing w:before="60" w:after="60"/>
              <w:cnfStyle w:val="000000000000" w:firstRow="0" w:lastRow="0" w:firstColumn="0" w:lastColumn="0" w:oddVBand="0" w:evenVBand="0" w:oddHBand="0" w:evenHBand="0" w:firstRowFirstColumn="0" w:firstRowLastColumn="0" w:lastRowFirstColumn="0" w:lastRowLastColumn="0"/>
              <w:rPr>
                <w:rFonts w:ascii="Arial" w:eastAsia="Arial" w:hAnsi="Arial"/>
              </w:rPr>
            </w:pPr>
            <w:r>
              <w:rPr>
                <w:rFonts w:eastAsia="Arial"/>
              </w:rPr>
              <w:t>[Date]</w:t>
            </w:r>
          </w:p>
        </w:tc>
      </w:tr>
      <w:tr w:rsidR="00F363EA" w14:paraId="09770375" w14:textId="77777777" w:rsidTr="00F363EA">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000000"/>
              <w:left w:val="single" w:sz="4" w:space="0" w:color="000000"/>
              <w:bottom w:val="single" w:sz="4" w:space="0" w:color="000000"/>
              <w:right w:val="single" w:sz="4" w:space="0" w:color="000000"/>
            </w:tcBorders>
          </w:tcPr>
          <w:p w14:paraId="65BDC163" w14:textId="77777777" w:rsidR="00F363EA" w:rsidRDefault="00000000">
            <w:pPr>
              <w:widowControl w:val="0"/>
              <w:spacing w:before="60" w:after="60"/>
              <w:rPr>
                <w:rFonts w:ascii="Arial" w:eastAsia="Arial" w:hAnsi="Arial"/>
              </w:rPr>
            </w:pPr>
            <w:r>
              <w:rPr>
                <w:rFonts w:eastAsia="Arial"/>
              </w:rPr>
              <w:t>Next review date</w:t>
            </w:r>
          </w:p>
        </w:tc>
        <w:tc>
          <w:tcPr>
            <w:tcW w:w="6932" w:type="dxa"/>
            <w:tcBorders>
              <w:top w:val="single" w:sz="4" w:space="0" w:color="000000"/>
              <w:left w:val="single" w:sz="4" w:space="0" w:color="000000"/>
              <w:bottom w:val="single" w:sz="4" w:space="0" w:color="000000"/>
              <w:right w:val="single" w:sz="4" w:space="0" w:color="000000"/>
            </w:tcBorders>
          </w:tcPr>
          <w:p w14:paraId="3BB0D20D" w14:textId="77777777" w:rsidR="00F363EA" w:rsidRDefault="00000000">
            <w:pPr>
              <w:widowControl w:val="0"/>
              <w:spacing w:before="60" w:after="60"/>
              <w:cnfStyle w:val="000000000000" w:firstRow="0" w:lastRow="0" w:firstColumn="0" w:lastColumn="0" w:oddVBand="0" w:evenVBand="0" w:oddHBand="0" w:evenHBand="0" w:firstRowFirstColumn="0" w:firstRowLastColumn="0" w:lastRowFirstColumn="0" w:lastRowLastColumn="0"/>
              <w:rPr>
                <w:rFonts w:ascii="Arial" w:eastAsia="Arial" w:hAnsi="Arial"/>
              </w:rPr>
            </w:pPr>
            <w:r>
              <w:rPr>
                <w:rFonts w:eastAsia="Arial"/>
              </w:rPr>
              <w:t>[Date]</w:t>
            </w:r>
            <w:bookmarkStart w:id="0" w:name="_Hlk99969518"/>
            <w:bookmarkEnd w:id="0"/>
          </w:p>
        </w:tc>
      </w:tr>
    </w:tbl>
    <w:p w14:paraId="35CC64F7" w14:textId="77777777" w:rsidR="00F363EA" w:rsidRDefault="00F363EA"/>
    <w:sectPr w:rsidR="00F363EA">
      <w:headerReference w:type="default" r:id="rId11"/>
      <w:footerReference w:type="default" r:id="rId12"/>
      <w:pgSz w:w="11906" w:h="16838"/>
      <w:pgMar w:top="1134" w:right="1134" w:bottom="1134"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4CDAF" w14:textId="77777777" w:rsidR="006C660E" w:rsidRDefault="006C660E">
      <w:pPr>
        <w:spacing w:after="0"/>
      </w:pPr>
      <w:r>
        <w:separator/>
      </w:r>
    </w:p>
  </w:endnote>
  <w:endnote w:type="continuationSeparator" w:id="0">
    <w:p w14:paraId="508A4BBA" w14:textId="77777777" w:rsidR="006C660E" w:rsidRDefault="006C66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680708"/>
      <w:docPartObj>
        <w:docPartGallery w:val="Page Numbers (Bottom of Page)"/>
        <w:docPartUnique/>
      </w:docPartObj>
    </w:sdtPr>
    <w:sdtContent>
      <w:p w14:paraId="496C65B9" w14:textId="77777777" w:rsidR="00F363EA" w:rsidRDefault="00000000">
        <w:pPr>
          <w:pStyle w:val="Footer"/>
          <w:jc w:val="right"/>
        </w:pPr>
        <w:r>
          <w:fldChar w:fldCharType="begin"/>
        </w:r>
        <w:r>
          <w:instrText>PAGE</w:instrText>
        </w:r>
        <w:r>
          <w:fldChar w:fldCharType="separate"/>
        </w:r>
        <w:r>
          <w:t>2</w:t>
        </w:r>
        <w:r>
          <w:fldChar w:fldCharType="end"/>
        </w:r>
      </w:p>
    </w:sdtContent>
  </w:sdt>
  <w:p w14:paraId="5E874338" w14:textId="77777777" w:rsidR="00F363EA" w:rsidRDefault="00F363EA">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BDBCB" w14:textId="77777777" w:rsidR="006C660E" w:rsidRDefault="006C660E">
      <w:pPr>
        <w:spacing w:after="0"/>
      </w:pPr>
      <w:r>
        <w:separator/>
      </w:r>
    </w:p>
  </w:footnote>
  <w:footnote w:type="continuationSeparator" w:id="0">
    <w:p w14:paraId="50B5690D" w14:textId="77777777" w:rsidR="006C660E" w:rsidRDefault="006C66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1D14" w14:textId="77777777" w:rsidR="00F363EA" w:rsidRDefault="00F36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2881"/>
    <w:multiLevelType w:val="multilevel"/>
    <w:tmpl w:val="549C46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35774CE"/>
    <w:multiLevelType w:val="multilevel"/>
    <w:tmpl w:val="BAE8EFBA"/>
    <w:lvl w:ilvl="0">
      <w:start w:val="1"/>
      <w:numFmt w:val="lowerLetter"/>
      <w:pStyle w:val="Alphabetlist"/>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EE92395"/>
    <w:multiLevelType w:val="multilevel"/>
    <w:tmpl w:val="73BC50F6"/>
    <w:lvl w:ilvl="0">
      <w:start w:val="1"/>
      <w:numFmt w:val="decimal"/>
      <w:pStyle w:val="Numberlist"/>
      <w:lvlText w:val="%1."/>
      <w:lvlJc w:val="left"/>
      <w:pPr>
        <w:tabs>
          <w:tab w:val="num" w:pos="0"/>
        </w:tabs>
        <w:ind w:left="1288" w:hanging="360"/>
      </w:pPr>
    </w:lvl>
    <w:lvl w:ilvl="1">
      <w:start w:val="1"/>
      <w:numFmt w:val="lowerLetter"/>
      <w:lvlText w:val="%2."/>
      <w:lvlJc w:val="left"/>
      <w:pPr>
        <w:tabs>
          <w:tab w:val="num" w:pos="0"/>
        </w:tabs>
        <w:ind w:left="2008" w:hanging="360"/>
      </w:pPr>
    </w:lvl>
    <w:lvl w:ilvl="2">
      <w:start w:val="1"/>
      <w:numFmt w:val="lowerRoman"/>
      <w:lvlText w:val="%3."/>
      <w:lvlJc w:val="right"/>
      <w:pPr>
        <w:tabs>
          <w:tab w:val="num" w:pos="0"/>
        </w:tabs>
        <w:ind w:left="2728" w:hanging="180"/>
      </w:pPr>
    </w:lvl>
    <w:lvl w:ilvl="3">
      <w:start w:val="1"/>
      <w:numFmt w:val="decimal"/>
      <w:lvlText w:val="%4."/>
      <w:lvlJc w:val="left"/>
      <w:pPr>
        <w:tabs>
          <w:tab w:val="num" w:pos="0"/>
        </w:tabs>
        <w:ind w:left="3448" w:hanging="360"/>
      </w:pPr>
    </w:lvl>
    <w:lvl w:ilvl="4">
      <w:start w:val="1"/>
      <w:numFmt w:val="lowerLetter"/>
      <w:lvlText w:val="%5."/>
      <w:lvlJc w:val="left"/>
      <w:pPr>
        <w:tabs>
          <w:tab w:val="num" w:pos="0"/>
        </w:tabs>
        <w:ind w:left="4168" w:hanging="360"/>
      </w:pPr>
    </w:lvl>
    <w:lvl w:ilvl="5">
      <w:start w:val="1"/>
      <w:numFmt w:val="lowerRoman"/>
      <w:lvlText w:val="%6."/>
      <w:lvlJc w:val="right"/>
      <w:pPr>
        <w:tabs>
          <w:tab w:val="num" w:pos="0"/>
        </w:tabs>
        <w:ind w:left="4888" w:hanging="180"/>
      </w:pPr>
    </w:lvl>
    <w:lvl w:ilvl="6">
      <w:start w:val="1"/>
      <w:numFmt w:val="decimal"/>
      <w:lvlText w:val="%7."/>
      <w:lvlJc w:val="left"/>
      <w:pPr>
        <w:tabs>
          <w:tab w:val="num" w:pos="0"/>
        </w:tabs>
        <w:ind w:left="5608" w:hanging="360"/>
      </w:pPr>
    </w:lvl>
    <w:lvl w:ilvl="7">
      <w:start w:val="1"/>
      <w:numFmt w:val="lowerLetter"/>
      <w:lvlText w:val="%8."/>
      <w:lvlJc w:val="left"/>
      <w:pPr>
        <w:tabs>
          <w:tab w:val="num" w:pos="0"/>
        </w:tabs>
        <w:ind w:left="6328" w:hanging="360"/>
      </w:pPr>
    </w:lvl>
    <w:lvl w:ilvl="8">
      <w:start w:val="1"/>
      <w:numFmt w:val="lowerRoman"/>
      <w:lvlText w:val="%9."/>
      <w:lvlJc w:val="right"/>
      <w:pPr>
        <w:tabs>
          <w:tab w:val="num" w:pos="0"/>
        </w:tabs>
        <w:ind w:left="7048" w:hanging="180"/>
      </w:pPr>
    </w:lvl>
  </w:abstractNum>
  <w:abstractNum w:abstractNumId="3" w15:restartNumberingAfterBreak="0">
    <w:nsid w:val="41341AC9"/>
    <w:multiLevelType w:val="multilevel"/>
    <w:tmpl w:val="64A22590"/>
    <w:lvl w:ilvl="0">
      <w:start w:val="1"/>
      <w:numFmt w:val="bullet"/>
      <w:pStyle w:val="Bullet2"/>
      <w:lvlText w:val="o"/>
      <w:lvlJc w:val="left"/>
      <w:pPr>
        <w:tabs>
          <w:tab w:val="num" w:pos="0"/>
        </w:tabs>
        <w:ind w:left="644"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4642F2A"/>
    <w:multiLevelType w:val="multilevel"/>
    <w:tmpl w:val="26B089FE"/>
    <w:lvl w:ilvl="0">
      <w:start w:val="1"/>
      <w:numFmt w:val="bullet"/>
      <w:pStyle w:val="Bullet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00372935">
    <w:abstractNumId w:val="3"/>
  </w:num>
  <w:num w:numId="2" w16cid:durableId="1353799119">
    <w:abstractNumId w:val="4"/>
  </w:num>
  <w:num w:numId="3" w16cid:durableId="190461123">
    <w:abstractNumId w:val="1"/>
  </w:num>
  <w:num w:numId="4" w16cid:durableId="278923087">
    <w:abstractNumId w:val="2"/>
  </w:num>
  <w:num w:numId="5" w16cid:durableId="729771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3EA"/>
    <w:rsid w:val="00162B5E"/>
    <w:rsid w:val="005A3F1F"/>
    <w:rsid w:val="00617748"/>
    <w:rsid w:val="006730BE"/>
    <w:rsid w:val="006C660E"/>
    <w:rsid w:val="00BA6892"/>
    <w:rsid w:val="00C71054"/>
    <w:rsid w:val="00CF6CE0"/>
    <w:rsid w:val="00D030A8"/>
    <w:rsid w:val="00DF54F4"/>
    <w:rsid w:val="00F363E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A6F70"/>
  <w15:docId w15:val="{DF23F65C-9208-4E89-A029-EE2DDA7C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967DD"/>
  </w:style>
  <w:style w:type="character" w:customStyle="1" w:styleId="FooterChar">
    <w:name w:val="Footer Char"/>
    <w:basedOn w:val="DefaultParagraphFont"/>
    <w:link w:val="Footer"/>
    <w:uiPriority w:val="99"/>
    <w:qFormat/>
    <w:rsid w:val="003967DD"/>
  </w:style>
  <w:style w:type="character" w:customStyle="1" w:styleId="Heading1Char">
    <w:name w:val="Heading 1 Char"/>
    <w:basedOn w:val="DefaultParagraphFont"/>
    <w:link w:val="Heading1"/>
    <w:uiPriority w:val="9"/>
    <w:qFormat/>
    <w:rsid w:val="004A2E74"/>
    <w:rPr>
      <w:rFonts w:asciiTheme="majorHAnsi" w:eastAsiaTheme="majorEastAsia" w:hAnsiTheme="majorHAnsi" w:cs="Times New Roman (Headings CS)"/>
      <w:b/>
      <w:color w:val="E57100" w:themeColor="accent1"/>
      <w:sz w:val="48"/>
      <w:szCs w:val="32"/>
    </w:rPr>
  </w:style>
  <w:style w:type="character" w:customStyle="1" w:styleId="Heading2Char">
    <w:name w:val="Heading 2 Char"/>
    <w:basedOn w:val="DefaultParagraphFont"/>
    <w:link w:val="Heading2"/>
    <w:uiPriority w:val="9"/>
    <w:qFormat/>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qFormat/>
    <w:rsid w:val="004A2E74"/>
    <w:rPr>
      <w:rFonts w:asciiTheme="majorHAnsi" w:eastAsiaTheme="majorEastAsia" w:hAnsiTheme="majorHAnsi" w:cstheme="majorBidi"/>
      <w:b/>
      <w:color w:val="E57100" w:themeColor="accent1"/>
    </w:rPr>
  </w:style>
  <w:style w:type="character" w:customStyle="1" w:styleId="QuoteChar">
    <w:name w:val="Quote Char"/>
    <w:basedOn w:val="DefaultParagraphFont"/>
    <w:link w:val="Quote"/>
    <w:uiPriority w:val="29"/>
    <w:qFormat/>
    <w:rsid w:val="002E3BED"/>
    <w:rPr>
      <w:i/>
      <w:iCs/>
      <w:color w:val="000000" w:themeColor="text2"/>
    </w:rPr>
  </w:style>
  <w:style w:type="character" w:styleId="PageNumber">
    <w:name w:val="page number"/>
    <w:basedOn w:val="DefaultParagraphFont"/>
    <w:uiPriority w:val="99"/>
    <w:semiHidden/>
    <w:unhideWhenUsed/>
    <w:qFormat/>
    <w:rsid w:val="00A31926"/>
  </w:style>
  <w:style w:type="character" w:styleId="Strong">
    <w:name w:val="Strong"/>
    <w:basedOn w:val="DefaultParagraphFont"/>
    <w:uiPriority w:val="22"/>
    <w:qFormat/>
    <w:rsid w:val="0016287D"/>
    <w:rPr>
      <w:b/>
      <w:bCs/>
    </w:rPr>
  </w:style>
  <w:style w:type="character" w:customStyle="1" w:styleId="FootnoteTextChar">
    <w:name w:val="Footnote Text Char"/>
    <w:basedOn w:val="DefaultParagraphFont"/>
    <w:link w:val="FootnoteText"/>
    <w:uiPriority w:val="99"/>
    <w:qFormat/>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qForma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qFormat/>
    <w:rsid w:val="00E34721"/>
    <w:rPr>
      <w:color w:val="605E5C"/>
      <w:shd w:val="clear" w:color="auto" w:fill="E1DFDD"/>
    </w:rPr>
  </w:style>
  <w:style w:type="character" w:customStyle="1" w:styleId="Heading4Char">
    <w:name w:val="Heading 4 Char"/>
    <w:basedOn w:val="DefaultParagraphFont"/>
    <w:link w:val="Heading4"/>
    <w:uiPriority w:val="9"/>
    <w:semiHidden/>
    <w:qFormat/>
    <w:rsid w:val="00F94715"/>
    <w:rPr>
      <w:rFonts w:asciiTheme="majorHAnsi" w:eastAsiaTheme="majorEastAsia" w:hAnsiTheme="majorHAnsi" w:cstheme="majorBidi"/>
      <w:i/>
      <w:iCs/>
      <w:color w:val="000000" w:themeColor="text2"/>
      <w:sz w:val="22"/>
    </w:rPr>
  </w:style>
  <w:style w:type="character" w:customStyle="1" w:styleId="SubtitleChar">
    <w:name w:val="Subtitle Char"/>
    <w:basedOn w:val="DefaultParagraphFont"/>
    <w:link w:val="Subtitle"/>
    <w:uiPriority w:val="11"/>
    <w:qFormat/>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character" w:customStyle="1" w:styleId="IntenseQuoteChar">
    <w:name w:val="Intense Quote Char"/>
    <w:basedOn w:val="DefaultParagraphFont"/>
    <w:link w:val="IntenseQuote"/>
    <w:uiPriority w:val="30"/>
    <w:qFormat/>
    <w:rsid w:val="004A2E74"/>
    <w:rPr>
      <w:b/>
      <w:iCs/>
      <w:color w:val="E57100" w:themeColor="accent1"/>
      <w:sz w:val="22"/>
    </w:rPr>
  </w:style>
  <w:style w:type="character" w:customStyle="1" w:styleId="CommentTextChar">
    <w:name w:val="Comment Text Char"/>
    <w:basedOn w:val="DefaultParagraphFont"/>
    <w:link w:val="CommentText"/>
    <w:uiPriority w:val="99"/>
    <w:qFormat/>
    <w:rsid w:val="001B469D"/>
    <w:rPr>
      <w:sz w:val="20"/>
      <w:szCs w:val="20"/>
    </w:rPr>
  </w:style>
  <w:style w:type="character" w:styleId="CommentReference">
    <w:name w:val="annotation reference"/>
    <w:basedOn w:val="DefaultParagraphFont"/>
    <w:uiPriority w:val="99"/>
    <w:semiHidden/>
    <w:unhideWhenUsed/>
    <w:qFormat/>
    <w:rsid w:val="001B469D"/>
    <w:rPr>
      <w:sz w:val="16"/>
      <w:szCs w:val="16"/>
    </w:rPr>
  </w:style>
  <w:style w:type="character" w:customStyle="1" w:styleId="TitleChar">
    <w:name w:val="Title Char"/>
    <w:basedOn w:val="DefaultParagraphFont"/>
    <w:link w:val="Title"/>
    <w:uiPriority w:val="10"/>
    <w:qFormat/>
    <w:rsid w:val="00F95B6B"/>
    <w:rPr>
      <w:rFonts w:asciiTheme="majorHAnsi" w:eastAsiaTheme="majorEastAsia" w:hAnsiTheme="majorHAnsi" w:cstheme="majorBidi"/>
      <w:spacing w:val="-10"/>
      <w:kern w:val="2"/>
      <w:sz w:val="56"/>
      <w:szCs w:val="56"/>
    </w:rPr>
  </w:style>
  <w:style w:type="character" w:styleId="PlaceholderText">
    <w:name w:val="Placeholder Text"/>
    <w:basedOn w:val="DefaultParagraphFont"/>
    <w:uiPriority w:val="99"/>
    <w:semiHidden/>
    <w:qFormat/>
    <w:rsid w:val="00F91810"/>
    <w:rPr>
      <w:color w:val="808080"/>
    </w:rPr>
  </w:style>
  <w:style w:type="character" w:customStyle="1" w:styleId="sizetag">
    <w:name w:val="sizetag"/>
    <w:basedOn w:val="DefaultParagraphFont"/>
    <w:qFormat/>
    <w:rsid w:val="00C90556"/>
  </w:style>
  <w:style w:type="character" w:customStyle="1" w:styleId="CommentSubjectChar">
    <w:name w:val="Comment Subject Char"/>
    <w:basedOn w:val="CommentTextChar"/>
    <w:link w:val="CommentSubject"/>
    <w:uiPriority w:val="99"/>
    <w:semiHidden/>
    <w:qFormat/>
    <w:rsid w:val="00D4566E"/>
    <w:rPr>
      <w:b/>
      <w:bCs/>
      <w:sz w:val="20"/>
      <w:szCs w:val="20"/>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967DD"/>
    <w:pPr>
      <w:tabs>
        <w:tab w:val="center" w:pos="4513"/>
        <w:tab w:val="right" w:pos="9026"/>
      </w:tabs>
    </w:pPr>
  </w:style>
  <w:style w:type="paragraph" w:styleId="Footer">
    <w:name w:val="footer"/>
    <w:basedOn w:val="Normal"/>
    <w:link w:val="FooterChar"/>
    <w:uiPriority w:val="99"/>
    <w:unhideWhenUsed/>
    <w:rsid w:val="003967DD"/>
    <w:pPr>
      <w:tabs>
        <w:tab w:val="center" w:pos="4513"/>
        <w:tab w:val="right" w:pos="9026"/>
      </w:tabs>
    </w:pPr>
  </w:style>
  <w:style w:type="paragraph" w:customStyle="1" w:styleId="Intro">
    <w:name w:val="Intro"/>
    <w:basedOn w:val="Normal"/>
    <w:qFormat/>
    <w:rsid w:val="00E47519"/>
    <w:pPr>
      <w:pBdr>
        <w:top w:val="single" w:sz="4" w:space="1" w:color="004C97"/>
      </w:pBdr>
    </w:pPr>
    <w:rPr>
      <w:b/>
      <w:color w:val="004C97" w:themeColor="accent5"/>
      <w:sz w:val="24"/>
      <w:lang w:val="en-AU"/>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paragraph" w:customStyle="1" w:styleId="Bullet1">
    <w:name w:val="Bullet 1"/>
    <w:basedOn w:val="Normal"/>
    <w:next w:val="Normal"/>
    <w:qFormat/>
    <w:rsid w:val="002E3BED"/>
    <w:pPr>
      <w:numPr>
        <w:numId w:val="2"/>
      </w:numPr>
    </w:pPr>
    <w:rPr>
      <w:lang w:val="en-AU"/>
    </w:rPr>
  </w:style>
  <w:style w:type="paragraph" w:customStyle="1" w:styleId="Bullet2">
    <w:name w:val="Bullet 2"/>
    <w:basedOn w:val="Bullet1"/>
    <w:qFormat/>
    <w:rsid w:val="002E3BED"/>
    <w:pPr>
      <w:numPr>
        <w:numId w:val="1"/>
      </w:numPr>
    </w:pPr>
  </w:style>
  <w:style w:type="paragraph" w:customStyle="1" w:styleId="Numberlist">
    <w:name w:val="Number list"/>
    <w:basedOn w:val="Normal"/>
    <w:next w:val="Normal"/>
    <w:qFormat/>
    <w:rsid w:val="008B1737"/>
    <w:pPr>
      <w:numPr>
        <w:numId w:val="4"/>
      </w:numPr>
      <w:ind w:left="284" w:hanging="284"/>
    </w:pPr>
    <w:rPr>
      <w:lang w:val="en-AU"/>
    </w:r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paragraph" w:customStyle="1" w:styleId="Alphabetlist">
    <w:name w:val="Alphabet list"/>
    <w:basedOn w:val="Numberlist"/>
    <w:qFormat/>
    <w:rsid w:val="008B1737"/>
    <w:pPr>
      <w:numPr>
        <w:numId w:val="3"/>
      </w:numPr>
      <w:ind w:left="568" w:hanging="284"/>
    </w:p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paragraph" w:styleId="Subtitle">
    <w:name w:val="Subtitle"/>
    <w:basedOn w:val="Normal"/>
    <w:next w:val="Normal"/>
    <w:link w:val="SubtitleChar"/>
    <w:uiPriority w:val="11"/>
    <w:qFormat/>
    <w:rsid w:val="00F94715"/>
    <w:pPr>
      <w:spacing w:after="160"/>
    </w:pPr>
    <w:rPr>
      <w:rFonts w:eastAsiaTheme="minorEastAsia"/>
      <w:color w:val="000000" w:themeColor="text1"/>
      <w:spacing w:val="15"/>
      <w:szCs w:val="22"/>
    </w:rPr>
  </w:style>
  <w:style w:type="paragraph" w:styleId="IntenseQuote">
    <w:name w:val="Intense Quote"/>
    <w:basedOn w:val="Normal"/>
    <w:next w:val="Normal"/>
    <w:link w:val="IntenseQuoteChar"/>
    <w:uiPriority w:val="30"/>
    <w:qFormat/>
    <w:rsid w:val="004A2E74"/>
    <w:pPr>
      <w:pBdr>
        <w:top w:val="single" w:sz="4" w:space="10" w:color="E57100"/>
        <w:bottom w:val="single" w:sz="4" w:space="10" w:color="E57100"/>
      </w:pBdr>
      <w:spacing w:before="360" w:after="360"/>
    </w:pPr>
    <w:rPr>
      <w:b/>
      <w:iCs/>
      <w:color w:val="E57100" w:themeColor="accent1"/>
    </w:rPr>
  </w:style>
  <w:style w:type="paragraph" w:customStyle="1" w:styleId="Copyrighttext">
    <w:name w:val="Copyright text"/>
    <w:basedOn w:val="Normal"/>
    <w:qFormat/>
    <w:rsid w:val="007D40FC"/>
    <w:pPr>
      <w:spacing w:after="40"/>
    </w:pPr>
    <w:rPr>
      <w:sz w:val="12"/>
      <w:szCs w:val="12"/>
    </w:rPr>
  </w:style>
  <w:style w:type="paragraph" w:styleId="CommentText">
    <w:name w:val="annotation text"/>
    <w:basedOn w:val="Normal"/>
    <w:link w:val="CommentTextChar"/>
    <w:uiPriority w:val="99"/>
    <w:unhideWhenUsed/>
    <w:qFormat/>
    <w:rsid w:val="001B469D"/>
    <w:rPr>
      <w:sz w:val="20"/>
      <w:szCs w:val="20"/>
    </w:rPr>
  </w:style>
  <w:style w:type="paragraph" w:styleId="ListParagraph">
    <w:name w:val="List Paragraph"/>
    <w:basedOn w:val="Normal"/>
    <w:uiPriority w:val="34"/>
    <w:qFormat/>
    <w:rsid w:val="00980047"/>
    <w:pPr>
      <w:ind w:left="720"/>
      <w:contextualSpacing/>
    </w:pPr>
  </w:style>
  <w:style w:type="paragraph" w:styleId="Title">
    <w:name w:val="Title"/>
    <w:basedOn w:val="Normal"/>
    <w:next w:val="Normal"/>
    <w:link w:val="TitleChar"/>
    <w:uiPriority w:val="10"/>
    <w:qFormat/>
    <w:rsid w:val="00F95B6B"/>
    <w:pPr>
      <w:spacing w:after="0"/>
      <w:contextualSpacing/>
    </w:pPr>
    <w:rPr>
      <w:rFonts w:asciiTheme="majorHAnsi" w:eastAsiaTheme="majorEastAsia" w:hAnsiTheme="majorHAnsi" w:cstheme="majorBidi"/>
      <w:spacing w:val="-10"/>
      <w:kern w:val="2"/>
      <w:sz w:val="56"/>
      <w:szCs w:val="56"/>
    </w:rPr>
  </w:style>
  <w:style w:type="paragraph" w:styleId="NormalWeb">
    <w:name w:val="Normal (Web)"/>
    <w:basedOn w:val="Normal"/>
    <w:uiPriority w:val="99"/>
    <w:semiHidden/>
    <w:unhideWhenUsed/>
    <w:qFormat/>
    <w:rsid w:val="00E44EA5"/>
    <w:pPr>
      <w:spacing w:beforeAutospacing="1" w:afterAutospacing="1"/>
    </w:pPr>
    <w:rPr>
      <w:rFonts w:ascii="Times New Roman" w:eastAsia="Times New Roman" w:hAnsi="Times New Roman" w:cs="Times New Roman"/>
      <w:sz w:val="24"/>
      <w:lang w:val="en-AU" w:eastAsia="en-AU"/>
    </w:rPr>
  </w:style>
  <w:style w:type="paragraph" w:styleId="CommentSubject">
    <w:name w:val="annotation subject"/>
    <w:basedOn w:val="CommentText"/>
    <w:next w:val="CommentText"/>
    <w:link w:val="CommentSubjectChar"/>
    <w:uiPriority w:val="99"/>
    <w:semiHidden/>
    <w:unhideWhenUsed/>
    <w:qFormat/>
    <w:rsid w:val="00D4566E"/>
    <w:rPr>
      <w:b/>
      <w:bCs/>
    </w:rPr>
  </w:style>
  <w:style w:type="paragraph" w:styleId="NoSpacing">
    <w:name w:val="No Spacing"/>
    <w:uiPriority w:val="1"/>
    <w:qFormat/>
    <w:rsid w:val="003831F8"/>
    <w:rPr>
      <w:sz w:val="22"/>
    </w:rPr>
  </w:style>
  <w:style w:type="paragraph" w:customStyle="1" w:styleId="Callout">
    <w:name w:val="Callout"/>
    <w:basedOn w:val="Normal"/>
    <w:qFormat/>
    <w:rsid w:val="002C2A54"/>
    <w:pPr>
      <w:pBdr>
        <w:top w:val="single" w:sz="48" w:space="1" w:color="E0F0EB"/>
        <w:left w:val="single" w:sz="24" w:space="4" w:color="66B299"/>
        <w:bottom w:val="single" w:sz="48" w:space="1" w:color="E0F0EB"/>
      </w:pBdr>
      <w:shd w:val="clear" w:color="auto" w:fill="E0F0EB"/>
      <w:spacing w:before="240" w:after="240"/>
      <w:ind w:left="567"/>
    </w:pPr>
    <w:rPr>
      <w:rFonts w:ascii="Arial" w:hAnsi="Arial"/>
      <w:szCs w:val="22"/>
      <w:lang w:val="en-AU"/>
    </w:rPr>
  </w:style>
  <w:style w:type="paragraph" w:styleId="Revision">
    <w:name w:val="Revision"/>
    <w:uiPriority w:val="99"/>
    <w:semiHidden/>
    <w:qFormat/>
    <w:rsid w:val="0048750C"/>
    <w:rPr>
      <w:sz w:val="22"/>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table" w:styleId="TableGridLight">
    <w:name w:val="Grid Table Light"/>
    <w:basedOn w:val="TableNormal"/>
    <w:uiPriority w:val="40"/>
    <w:rsid w:val="005A76E3"/>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PlainTable1">
    <w:name w:val="Plain Table 1"/>
    <w:basedOn w:val="TableNormal"/>
    <w:uiPriority w:val="41"/>
    <w:rsid w:val="005A76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 xsi:nil="true"/>
    <hyperlink xmlns="76b566cd-adb9-46c2-964b-22eba181fd0b">
      <Url xsi:nil="true"/>
      <Description xsi:nil="true"/>
    </hyperlink>
    <a319977fc8504e09982f090ae1d7c602 xmlns="76b566cd-adb9-46c2-964b-22eba181fd0b">
      <Terms xmlns="http://schemas.microsoft.com/office/infopath/2007/PartnerControls"/>
    </a319977fc8504e09982f090ae1d7c602>
    <TaxCatchAll xmlns="cb9114c1-daad-44dd-acad-30f4246641f2"/>
    <DEECD_Expired xmlns="http://schemas.microsoft.com/sharepoint/v3">false</DEECD_Expired>
    <DEECD_Keywords xmlns="http://schemas.microsoft.com/sharepoint/v3" xsi:nil="true"/>
    <PublishingExpirationDate xmlns="http://schemas.microsoft.com/sharepoint/v3" xsi:nil="true"/>
    <DEECD_Description xmlns="http://schemas.microsoft.com/sharepoint/v3">CSS-code-of-conduct-template</DEECD_Description>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ofbb8b9a280a423a91cf717fb81349cd>
    <pfad5814e62747ed9f131defefc62dac xmlns="76b566cd-adb9-46c2-964b-22eba181fd0b">
      <Terms xmlns="http://schemas.microsoft.com/office/infopath/2007/PartnerControls"/>
    </pfad5814e62747ed9f131defefc62dac>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customXml/itemProps2.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3.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http://schemas.microsoft.com/sharepoint/v3"/>
    <ds:schemaRef ds:uri="76b566cd-adb9-46c2-964b-22eba181fd0b"/>
    <ds:schemaRef ds:uri="cb9114c1-daad-44dd-acad-30f4246641f2"/>
  </ds:schemaRefs>
</ds:datastoreItem>
</file>

<file path=customXml/itemProps4.xml><?xml version="1.0" encoding="utf-8"?>
<ds:datastoreItem xmlns:ds="http://schemas.openxmlformats.org/officeDocument/2006/customXml" ds:itemID="{1D510EC6-8280-4166-B2F9-405225D04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b566cd-adb9-46c2-964b-22eba181fd0b"/>
    <ds:schemaRef ds:uri="cb9114c1-daad-44dd-acad-30f424664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Billimoria, David P</dc:creator>
  <dc:description/>
  <cp:lastModifiedBy>SOPHY MORLEY</cp:lastModifiedBy>
  <cp:revision>2</cp:revision>
  <cp:lastPrinted>2026-07-12T16:49:00Z</cp:lastPrinted>
  <dcterms:created xsi:type="dcterms:W3CDTF">2026-08-22T03:49:00Z</dcterms:created>
  <dcterms:modified xsi:type="dcterms:W3CDTF">2026-08-22T03:49:00Z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ECD_Audience">
    <vt:lpwstr/>
  </property>
  <property fmtid="{D5CDD505-2E9C-101B-9397-08002B2CF9AE}" pid="4" name="DEECD_Author">
    <vt:lpwstr/>
  </property>
  <property fmtid="{D5CDD505-2E9C-101B-9397-08002B2CF9AE}" pid="5" name="DEECD_ItemType">
    <vt:lpwstr/>
  </property>
  <property fmtid="{D5CDD505-2E9C-101B-9397-08002B2CF9AE}" pid="6" name="DEECD_SubjectCategory">
    <vt:lpwstr/>
  </property>
  <property fmtid="{D5CDD505-2E9C-101B-9397-08002B2CF9AE}" pid="7" name="DET_EDRMS_RCS">
    <vt:lpwstr>10;#13.1.2 Internal Policy|ad985a07-89db-41e4-84da-e1a6cef79014</vt:lpwstr>
  </property>
  <property fmtid="{D5CDD505-2E9C-101B-9397-08002B2CF9AE}" pid="8" name="DET_EDRMS_RCSTaxHTField0">
    <vt:lpwstr>13.1.2 Internal Policy|ad985a07-89db-41e4-84da-e1a6cef79014</vt:lpwstr>
  </property>
  <property fmtid="{D5CDD505-2E9C-101B-9397-08002B2CF9AE}" pid="9" name="TaxCatchAll">
    <vt:lpwstr>10;#13.1.2 Internal Policy|ad985a07-89db-41e4-84da-e1a6cef79014</vt:lpwstr>
  </property>
</Properties>
</file>